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910" w:leader="none"/>
          <w:tab w:val="center" w:pos="4818" w:leader="none"/>
        </w:tabs>
        <w:rPr>
          <w:b/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ab/>
      </w:r>
    </w:p>
    <w:p>
      <w:pPr>
        <w:pStyle w:val="Normal"/>
        <w:tabs>
          <w:tab w:val="left" w:pos="2910" w:leader="none"/>
          <w:tab w:val="center" w:pos="4818" w:leader="none"/>
        </w:tabs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ATO DE HOMOLOGAÇÃO</w:t>
      </w:r>
    </w:p>
    <w:p>
      <w:pPr>
        <w:pStyle w:val="Ttulo1"/>
        <w:widowControl w:val="false"/>
        <w:suppressAutoHyphens w:val="true"/>
        <w:rPr>
          <w:sz w:val="22"/>
          <w:szCs w:val="22"/>
        </w:rPr>
      </w:pPr>
      <w:r>
        <w:rPr>
          <w:sz w:val="22"/>
          <w:szCs w:val="22"/>
        </w:rPr>
        <w:t>Edital Nº 002/2017</w:t>
      </w:r>
    </w:p>
    <w:p>
      <w:pPr>
        <w:pStyle w:val="Normal"/>
        <w:rPr>
          <w:lang w:eastAsia="pt-BR"/>
        </w:rPr>
      </w:pPr>
      <w:r>
        <w:rPr>
          <w:lang w:eastAsia="pt-BR"/>
        </w:rPr>
      </w:r>
    </w:p>
    <w:p>
      <w:pPr>
        <w:pStyle w:val="Normal"/>
        <w:ind w:left="4553" w:right="-13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Resultado Final do Processo Seletivo Simplificado para Auxiliar Adminstrativo realizado pelo Câmpus  Ipameri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</w:rPr>
        <w:tab/>
        <w:t>O Presidente da</w:t>
      </w:r>
      <w:r>
        <w:rPr>
          <w:rFonts w:cs="Arial" w:ascii="Arial" w:hAnsi="Arial"/>
          <w:sz w:val="20"/>
          <w:szCs w:val="20"/>
        </w:rPr>
        <w:t xml:space="preserve"> comissão Especial para realização de Processo Seletivo Simplificado do Câmpus  acima mencionado, no uso de suas atribuições legais, homologa: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Art. 1º – O</w:t>
      </w:r>
      <w:r>
        <w:rPr>
          <w:rFonts w:cs="Arial" w:ascii="Arial" w:hAnsi="Arial"/>
          <w:b/>
          <w:sz w:val="20"/>
          <w:szCs w:val="20"/>
        </w:rPr>
        <w:t xml:space="preserve"> Resultado Final do Processo Seletivo Simplificado para AUXILIAR ADMINISTRATIVO, </w:t>
      </w:r>
      <w:r>
        <w:rPr>
          <w:rFonts w:cs="Arial" w:ascii="Arial" w:hAnsi="Arial"/>
          <w:sz w:val="20"/>
          <w:szCs w:val="20"/>
        </w:rPr>
        <w:t>concernente ao Edital 002/2017, à vista do relatório apresentado pela Comissão Especial para o Processo Seletivo Simplificado deste Câmpus para preenchimento de cargos vagos ao quadro temporário deste Câmpus, consagrando-se como exatos e definitivos o resultado FINAL em anexo.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Art. 2º - O Processo Seletivo Simplificado terá validade pelo prazo de 01 (um) ano, podendo ser prorrogado por igual período, para atender ao interesse público da administração.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Art. 3º – O presente ato entra em vigor na data de sua publicação, revogando-se as disposições em contrário.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pacing w:lineRule="auto" w:line="36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Sala da Comissão Especial para realização de Processo Seletivo Simplificado do Câmpus Ipameri em 16 de Maio  de 2017.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Ismael Martins Pereira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Presidente da Comissão Especial para Processo </w:t>
      </w:r>
    </w:p>
    <w:p>
      <w:pPr>
        <w:pStyle w:val="Normal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</w:rPr>
        <w:t>Seletivo Simplificado da UEG Câmpus Ipameri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16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page">
            <wp:align>right</wp:align>
          </wp:positionH>
          <wp:positionV relativeFrom="paragraph">
            <wp:posOffset>-476250</wp:posOffset>
          </wp:positionV>
          <wp:extent cx="7535545" cy="1075690"/>
          <wp:effectExtent l="0" t="0" r="0" b="0"/>
          <wp:wrapSquare wrapText="bothSides"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page">
            <wp:posOffset>9525</wp:posOffset>
          </wp:positionH>
          <wp:positionV relativeFrom="paragraph">
            <wp:posOffset>-427990</wp:posOffset>
          </wp:positionV>
          <wp:extent cx="7446645" cy="1062990"/>
          <wp:effectExtent l="0" t="0" r="0" b="0"/>
          <wp:wrapSquare wrapText="bothSides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6645" cy="1062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254e8"/>
    <w:pPr>
      <w:widowControl/>
      <w:suppressAutoHyphens w:val="true"/>
      <w:bidi w:val="0"/>
      <w:spacing w:lineRule="auto" w:line="254" w:before="0" w:after="160"/>
      <w:jc w:val="left"/>
      <w:textAlignment w:val="baseline"/>
    </w:pPr>
    <w:rPr>
      <w:rFonts w:ascii="Calibri" w:hAnsi="Calibri" w:eastAsia="Calibri" w:cs="Times New Roman"/>
      <w:color w:val="auto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527a9c"/>
    <w:pPr>
      <w:keepNext/>
      <w:suppressAutoHyphens w:val="false"/>
      <w:spacing w:lineRule="auto" w:line="240" w:before="0" w:after="0"/>
      <w:jc w:val="center"/>
      <w:textAlignment w:val="auto"/>
      <w:outlineLvl w:val="0"/>
    </w:pPr>
    <w:rPr>
      <w:rFonts w:ascii="Times New Roman" w:hAnsi="Times New Roman" w:eastAsia="Times New Roman"/>
      <w:spacing w:val="20"/>
      <w:w w:val="200"/>
      <w:sz w:val="24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7a9c"/>
    <w:pPr>
      <w:keepNext/>
      <w:widowControl w:val="false"/>
      <w:spacing w:lineRule="auto" w:line="240" w:before="240" w:after="60"/>
      <w:textAlignment w:val="auto"/>
      <w:outlineLvl w:val="1"/>
    </w:pPr>
    <w:rPr>
      <w:rFonts w:ascii="Cambria" w:hAnsi="Cambria" w:eastAsia="Times New Roman" w:cs="Mangal"/>
      <w:b/>
      <w:bCs/>
      <w:i/>
      <w:iCs/>
      <w:sz w:val="28"/>
      <w:szCs w:val="25"/>
      <w:lang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sid w:val="009254e8"/>
    <w:rPr/>
  </w:style>
  <w:style w:type="character" w:styleId="RodapChar" w:customStyle="1">
    <w:name w:val="Rodapé Char"/>
    <w:basedOn w:val="DefaultParagraphFont"/>
    <w:qFormat/>
    <w:rsid w:val="009254e8"/>
    <w:rPr/>
  </w:style>
  <w:style w:type="character" w:styleId="TextodebaloChar" w:customStyle="1">
    <w:name w:val="Texto de balão Char"/>
    <w:basedOn w:val="DefaultParagraphFont"/>
    <w:qFormat/>
    <w:rsid w:val="009254e8"/>
    <w:rPr>
      <w:rFonts w:ascii="Segoe UI" w:hAnsi="Segoe UI" w:cs="Segoe UI"/>
      <w:sz w:val="18"/>
      <w:szCs w:val="18"/>
    </w:rPr>
  </w:style>
  <w:style w:type="character" w:styleId="Ttulo1Char" w:customStyle="1">
    <w:name w:val="Título 1 Char"/>
    <w:basedOn w:val="DefaultParagraphFont"/>
    <w:link w:val="Ttulo1"/>
    <w:qFormat/>
    <w:rsid w:val="00527a9c"/>
    <w:rPr>
      <w:rFonts w:ascii="Times New Roman" w:hAnsi="Times New Roman" w:eastAsia="Times New Roman"/>
      <w:spacing w:val="20"/>
      <w:w w:val="200"/>
      <w:sz w:val="24"/>
      <w:szCs w:val="24"/>
      <w:u w:val="single"/>
      <w:lang w:eastAsia="pt-BR"/>
    </w:rPr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527a9c"/>
    <w:rPr>
      <w:rFonts w:ascii="Cambria" w:hAnsi="Cambria" w:eastAsia="Times New Roman" w:cs="Mangal"/>
      <w:b/>
      <w:bCs/>
      <w:i/>
      <w:iCs/>
      <w:sz w:val="28"/>
      <w:szCs w:val="25"/>
      <w:lang w:eastAsia="hi-IN" w:bidi="hi-IN"/>
    </w:rPr>
  </w:style>
  <w:style w:type="character" w:styleId="Strong">
    <w:name w:val="Strong"/>
    <w:qFormat/>
    <w:rsid w:val="00e008a1"/>
    <w:rPr>
      <w:b/>
      <w:bCs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rsid w:val="009254e8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rsid w:val="009254e8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rsid w:val="009254e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LibreOffice/5.1.6.2$Linux_X86_64 LibreOffice_project/10m0$Build-2</Application>
  <Pages>1</Pages>
  <Words>189</Words>
  <CharactersWithSpaces>1021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2017-05-21T17:28:00Z</dcterms:created>
  <dc:creator>ueg</dc:creator>
  <dc:description/>
  <dc:language>pt-BR</dc:language>
  <cp:lastModifiedBy>Geraldo</cp:lastModifiedBy>
  <cp:lastPrinted>2017-03-03T12:30:00Z</cp:lastPrinted>
  <dcterms:modified xsi:type="dcterms:W3CDTF">2017-05-21T17:30:00Z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