
<file path=[Content_Types].xml><?xml version="1.0" encoding="utf-8"?>
<Types xmlns="http://schemas.openxmlformats.org/package/2006/content-types">
  <Override PartName="/word/media/image4.png" ContentType="image/png"/>
  <Override PartName="/word/media/image3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100" w:lineRule="atLeast"/>
      </w:pPr>
      <w:r>
        <w:rPr>
          <w:sz w:val="16"/>
          <w:b/>
          <w:szCs w:val="16"/>
          <w:bCs/>
        </w:rPr>
        <w:t>Governo do Estado de Goiás</w:t>
      </w:r>
    </w:p>
    <w:p>
      <w:pPr>
        <w:pStyle w:val="style0"/>
        <w:jc w:val="center"/>
        <w:spacing w:line="100" w:lineRule="atLeast"/>
      </w:pPr>
      <w:r>
        <w:rPr>
          <w:sz w:val="16"/>
          <w:b/>
          <w:szCs w:val="16"/>
          <w:bCs/>
        </w:rPr>
        <w:t>Universidade Estadual de Goiás</w:t>
      </w:r>
    </w:p>
    <w:p>
      <w:pPr>
        <w:pStyle w:val="style24"/>
        <w:jc w:val="center"/>
        <w:spacing w:line="100" w:lineRule="atLeast"/>
      </w:pPr>
      <w:r>
        <w:rPr>
          <w:sz w:val="16"/>
          <w:b/>
          <w:szCs w:val="16"/>
          <w:bCs/>
        </w:rPr>
        <w:t xml:space="preserve">Processo Seletivo simplificado Docente </w:t>
      </w:r>
    </w:p>
    <w:p>
      <w:pPr>
        <w:pStyle w:val="style0"/>
        <w:jc w:val="center"/>
      </w:pPr>
      <w:r>
        <w:rPr>
          <w:sz w:val="20"/>
          <w:b/>
          <w:szCs w:val="20"/>
          <w:bCs/>
        </w:rPr>
      </w:r>
    </w:p>
    <w:p>
      <w:pPr>
        <w:pStyle w:val="style0"/>
      </w:pPr>
      <w:r>
        <w:rPr>
          <w:sz w:val="20"/>
          <w:b/>
          <w:szCs w:val="20"/>
          <w:bCs/>
        </w:rPr>
      </w:r>
    </w:p>
    <w:p>
      <w:pPr>
        <w:pStyle w:val="style0"/>
        <w:jc w:val="center"/>
      </w:pPr>
      <w:r>
        <w:rPr>
          <w:sz w:val="20"/>
          <w:b/>
          <w:szCs w:val="20"/>
          <w:bCs/>
        </w:rPr>
        <w:t>ANEXO 06 – DO RESULTADO FINAL</w:t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1"/>
        <w:jc w:val="right"/>
      </w:pPr>
      <w:r>
        <w:rPr>
          <w:sz w:val="20"/>
          <w:b/>
          <w:szCs w:val="20"/>
          <w:bCs/>
        </w:rPr>
      </w:r>
    </w:p>
    <w:p>
      <w:pPr>
        <w:pStyle w:val="style0"/>
        <w:jc w:val="center"/>
      </w:pPr>
      <w:r>
        <w:rPr>
          <w:sz w:val="20"/>
          <w:b/>
          <w:szCs w:val="20"/>
          <w:bCs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</w:rPr>
        <w:t xml:space="preserve">O Presidente da Comissão Especial do Processo Seletivo Simplificado da Unidade Universitária de </w:t>
      </w:r>
      <w:r>
        <w:rPr>
          <w:sz w:val="20"/>
          <w:b/>
          <w:szCs w:val="20"/>
        </w:rPr>
        <w:t>Posse</w:t>
      </w:r>
      <w:r>
        <w:rPr>
          <w:sz w:val="20"/>
          <w:szCs w:val="20"/>
        </w:rPr>
        <w:t xml:space="preserve"> publica O </w:t>
      </w:r>
      <w:r>
        <w:rPr>
          <w:sz w:val="20"/>
          <w:b/>
          <w:szCs w:val="20"/>
          <w:bCs/>
        </w:rPr>
        <w:t xml:space="preserve">RESULTADO FINAL do Edital de Abertura n. 05/2013 </w:t>
      </w:r>
      <w:r>
        <w:rPr>
          <w:sz w:val="20"/>
          <w:szCs w:val="20"/>
        </w:rPr>
        <w:t xml:space="preserve">para Contratação Temporária de Docente de Ensino Superior mediante as condições estabelecidas neste Edital e resultados abaixo: </w:t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55"/>
      </w:tblPr>
      <w:tblGrid>
        <w:gridCol w:w="1611"/>
        <w:gridCol w:w="3223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161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0"/>
                <w:b/>
                <w:szCs w:val="20"/>
                <w:bCs/>
              </w:rPr>
              <w:t xml:space="preserve">CARGO: Docente 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8"/>
            <w:shd w:fill="FFFFFF"/>
            <w:tcW w:type="dxa" w:w="322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0"/>
                <w:b/>
                <w:szCs w:val="20"/>
                <w:bCs/>
              </w:rPr>
              <w:t xml:space="preserve">CURSO: 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161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Candidato(a) /</w:t>
            </w:r>
          </w:p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(nº de inscrição)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gridSpan w:val="2"/>
            <w:shd w:fill="FFFFFF"/>
            <w:tcW w:type="dxa" w:w="322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Disciplinas/Curso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48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Pontuação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5"/>
            <w:shd w:fill="FFFFFF"/>
            <w:tcW w:type="dxa" w:w="6447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Resultado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vMerge w:val="continue"/>
            <w:gridSpan w:val="2"/>
            <w:shd w:fill="FFFFFF"/>
            <w:tcW w:type="dxa" w:w="255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continue"/>
            <w:gridSpan w:val="3"/>
            <w:shd w:fill="FFFFFF"/>
            <w:tcW w:type="dxa" w:w="556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2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PD*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8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PT**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91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6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gridSpan w:val="2"/>
            <w:shd w:fill="FFFFFF"/>
            <w:tcW w:type="dxa" w:w="255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numPr>
                <w:ilvl w:val="0"/>
                <w:numId w:val="1"/>
              </w:numPr>
              <w:ind w:hanging="643" w:left="716" w:right="-1"/>
            </w:pPr>
            <w:r>
              <w:rPr>
                <w:color w:val="000000"/>
                <w:sz w:val="20"/>
                <w:szCs w:val="20"/>
              </w:rPr>
              <w:t>Cleber Martins de Paula / Inscrição nº. 01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gridSpan w:val="3"/>
            <w:shd w:fill="FFFFFF"/>
            <w:tcW w:type="dxa" w:w="556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sz w:val="20"/>
                <w:b/>
                <w:szCs w:val="20"/>
                <w:rFonts w:ascii="Calibri" w:cs="Calibri" w:hAnsi="Calibri"/>
              </w:rPr>
              <w:t>Curso Tecnologia em Agropecuária</w:t>
            </w:r>
          </w:p>
          <w:p>
            <w:pPr>
              <w:pStyle w:val="style25"/>
            </w:pPr>
            <w:r>
              <w:rPr>
                <w:sz w:val="20"/>
                <w:szCs w:val="20"/>
                <w:rFonts w:ascii="Calibri" w:hAnsi="Calibri"/>
              </w:rPr>
              <w:t>•</w:t>
            </w:r>
            <w:r>
              <w:rPr>
                <w:sz w:val="20"/>
                <w:szCs w:val="20"/>
              </w:rPr>
              <w:t>Doenças Parasitárias;</w:t>
            </w:r>
          </w:p>
          <w:p>
            <w:pPr>
              <w:pStyle w:val="style25"/>
            </w:pPr>
            <w:r>
              <w:rPr>
                <w:sz w:val="20"/>
                <w:szCs w:val="20"/>
                <w:rFonts w:ascii="Calibri" w:hAnsi="Calibri"/>
              </w:rPr>
              <w:t>•</w:t>
            </w:r>
            <w:r>
              <w:rPr>
                <w:sz w:val="20"/>
                <w:szCs w:val="20"/>
                <w:rFonts w:ascii="Calibri" w:hAnsi="Calibri"/>
              </w:rPr>
              <w:t>Fisiologia Animal;</w:t>
            </w:r>
          </w:p>
          <w:p>
            <w:pPr>
              <w:pStyle w:val="style25"/>
            </w:pPr>
            <w:r>
              <w:rPr>
                <w:sz w:val="20"/>
                <w:szCs w:val="20"/>
                <w:rFonts w:ascii="Calibri" w:cs="Calibri" w:hAnsi="Calibri"/>
              </w:rPr>
              <w:t>•</w:t>
            </w:r>
            <w:r>
              <w:rPr>
                <w:sz w:val="20"/>
                <w:szCs w:val="20"/>
                <w:rFonts w:ascii="Calibri" w:hAnsi="Calibri"/>
              </w:rPr>
              <w:t>Criações I – Pequenos e Médios Animais.</w:t>
            </w:r>
          </w:p>
          <w:p>
            <w:pPr>
              <w:pStyle w:val="style25"/>
            </w:pPr>
            <w:r>
              <w:rPr>
                <w:sz w:val="20"/>
                <w:szCs w:val="20"/>
              </w:rPr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62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68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791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6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sz w:val="20"/>
                <w:szCs w:val="20"/>
              </w:rPr>
              <w:t>Aprovado</w:t>
            </w:r>
          </w:p>
        </w:tc>
      </w:tr>
    </w:tbl>
    <w:p>
      <w:pPr>
        <w:pStyle w:val="style0"/>
        <w:jc w:val="righ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Legenda:</w:t>
      </w:r>
    </w:p>
    <w:p>
      <w:pPr>
        <w:pStyle w:val="style0"/>
        <w:jc w:val="right"/>
      </w:pPr>
      <w:r>
        <w:rPr>
          <w:sz w:val="20"/>
          <w:szCs w:val="20"/>
        </w:rPr>
        <w:t>*Prova Didática;</w:t>
      </w:r>
    </w:p>
    <w:p>
      <w:pPr>
        <w:pStyle w:val="style0"/>
        <w:jc w:val="right"/>
      </w:pPr>
      <w:r>
        <w:rPr>
          <w:sz w:val="20"/>
          <w:szCs w:val="20"/>
        </w:rPr>
        <w:t>** Prova de Títulos.</w:t>
      </w:r>
    </w:p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0"/>
        <w:jc w:val="right"/>
        <w:spacing w:line="360" w:lineRule="atLeast"/>
      </w:pPr>
      <w:r>
        <w:rPr>
          <w:sz w:val="20"/>
          <w:szCs w:val="20"/>
          <w:rFonts w:cs="Arial"/>
        </w:rPr>
        <w:t>Unidade Universitária de Posse, em 19 de agosto de 2013.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  <w:rFonts w:cs="Arial"/>
        </w:rPr>
        <w:t>________________________________________________</w:t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  <w:rFonts w:cs="Arial"/>
        </w:rPr>
        <w:t>Doralice Santiago Rocha</w:t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  <w:rFonts w:cs="Arial"/>
        </w:rPr>
        <w:t>Presidente da CEPSS/UnU Posse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  <w:spacing w:line="100" w:lineRule="atLeast"/>
      </w:pPr>
      <w:r>
        <w:rPr>
          <w:sz w:val="16"/>
          <w:b/>
          <w:szCs w:val="16"/>
          <w:bCs/>
        </w:rPr>
        <w:t>Governo do Estado de Goiás</w:t>
      </w:r>
    </w:p>
    <w:p>
      <w:pPr>
        <w:pStyle w:val="style0"/>
        <w:jc w:val="center"/>
        <w:spacing w:line="100" w:lineRule="atLeast"/>
      </w:pPr>
      <w:r>
        <w:rPr>
          <w:sz w:val="16"/>
          <w:b/>
          <w:szCs w:val="16"/>
          <w:bCs/>
        </w:rPr>
        <w:t>Universidade Estadual de Goiás</w:t>
      </w:r>
    </w:p>
    <w:p>
      <w:pPr>
        <w:pStyle w:val="style24"/>
        <w:jc w:val="center"/>
        <w:spacing w:line="100" w:lineRule="atLeast"/>
      </w:pPr>
      <w:r>
        <w:rPr>
          <w:sz w:val="16"/>
          <w:b/>
          <w:szCs w:val="16"/>
          <w:bCs/>
        </w:rPr>
        <w:t xml:space="preserve">Processo Seletivo simplificado Docente </w:t>
      </w:r>
    </w:p>
    <w:p>
      <w:pPr>
        <w:pStyle w:val="style0"/>
        <w:jc w:val="center"/>
      </w:pPr>
      <w:r>
        <w:rPr>
          <w:sz w:val="20"/>
          <w:b/>
          <w:szCs w:val="20"/>
          <w:bCs/>
        </w:rPr>
      </w:r>
    </w:p>
    <w:p>
      <w:pPr>
        <w:pStyle w:val="style0"/>
      </w:pPr>
      <w:r>
        <w:rPr>
          <w:sz w:val="20"/>
          <w:b/>
          <w:szCs w:val="20"/>
          <w:bCs/>
        </w:rPr>
      </w:r>
    </w:p>
    <w:p>
      <w:pPr>
        <w:pStyle w:val="style0"/>
      </w:pPr>
      <w:r>
        <w:rPr>
          <w:sz w:val="20"/>
          <w:b/>
          <w:szCs w:val="20"/>
          <w:bCs/>
        </w:rPr>
      </w:r>
    </w:p>
    <w:p>
      <w:pPr>
        <w:pStyle w:val="style0"/>
        <w:jc w:val="center"/>
      </w:pPr>
      <w:r>
        <w:rPr>
          <w:sz w:val="20"/>
          <w:b/>
          <w:szCs w:val="20"/>
          <w:bCs/>
        </w:rPr>
        <w:t>ANEXO 07 – DO ATO DE HOMOLOGAÇÃO</w:t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both"/>
        <w:ind w:hanging="0" w:left="4553" w:right="-13"/>
      </w:pPr>
      <w:r>
        <w:rPr>
          <w:sz w:val="20"/>
          <w:b/>
          <w:szCs w:val="20"/>
          <w:rFonts w:cs="Arial"/>
        </w:rPr>
        <w:t xml:space="preserve">Resultado Final do Processo Seletivo Simplificado para Docente realizado pela Unidade Universitária de POSSE. </w:t>
      </w:r>
    </w:p>
    <w:p>
      <w:pPr>
        <w:pStyle w:val="style0"/>
        <w:jc w:val="both"/>
      </w:pPr>
      <w:r>
        <w:rPr>
          <w:sz w:val="20"/>
          <w:szCs w:val="20"/>
          <w:rFonts w:cs="Arial"/>
        </w:rPr>
      </w:r>
    </w:p>
    <w:p>
      <w:pPr>
        <w:pStyle w:val="style0"/>
        <w:jc w:val="both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  <w:tab/>
        <w:t>O Diretor da Unidade Universitária acima mencionada, no uso de suas atribuições legais, homologa: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  <w:tab/>
        <w:t>Art. 1º – O</w:t>
      </w:r>
      <w:r>
        <w:rPr>
          <w:sz w:val="20"/>
          <w:b/>
          <w:szCs w:val="20"/>
          <w:rFonts w:cs="Arial"/>
        </w:rPr>
        <w:t xml:space="preserve"> Resultado Final do Processo Seletivo Simplificado para Docente, </w:t>
      </w:r>
      <w:r>
        <w:rPr>
          <w:sz w:val="20"/>
          <w:szCs w:val="20"/>
          <w:rFonts w:cs="Arial"/>
        </w:rPr>
        <w:t>concernente ao Edital 05/2013, à vista do relatório apresentado pela Comissão Especial para o Processo Seletivo Simplificado desta Unidade Universitária para preenchimento de cargos vagos do quadro temporário desta Unidade Universitária, consagrando-se como exatos e definitivos o Resultado Final em anexo.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  <w:tab/>
        <w:t>Art. 2º - O Processo Seletivo Simplificado terá validade pelo prazo de 01 (um) ano, podendo ser prorrogado por igual período, para atender ao interesse público da administração.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  <w:tab/>
        <w:t>Art. 3º – O presente ato entra em vigor na data de sua publicação, revogando-se as disposições em contrário.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  <w:t xml:space="preserve"> 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right"/>
        <w:spacing w:line="360" w:lineRule="atLeast"/>
      </w:pPr>
      <w:r>
        <w:rPr>
          <w:sz w:val="20"/>
          <w:szCs w:val="20"/>
          <w:rFonts w:cs="Arial"/>
        </w:rPr>
        <w:t>Gabinete do Diretor da Unidade Universitária de Posse, em 19 de agosto de 2013.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bookmarkStart w:id="0" w:name="_GoBack"/>
      <w:bookmarkStart w:id="1" w:name="_GoBack"/>
      <w:bookmarkEnd w:id="1"/>
      <w:r>
        <w:rPr>
          <w:sz w:val="20"/>
          <w:szCs w:val="20"/>
          <w:rFonts w:cs="Arial"/>
        </w:rPr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  <w:rFonts w:cs="Arial"/>
        </w:rPr>
        <w:t>_________________________________________</w:t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  <w:rFonts w:cs="Arial"/>
        </w:rPr>
        <w:t>Antônio Carlos Nunes de Souza</w:t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</w:rPr>
        <w:t>Assinatura do Diretor da UnU Posse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  <w:drawing>
        <wp:inline distB="0" distL="0" distR="0" distT="0">
          <wp:extent cx="504190" cy="73279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inline distB="0" distL="0" distR="0" distT="0">
          <wp:extent cx="904875" cy="5334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off"/>
      <w:suppressAutoHyphens w:val="true"/>
      <w:tabs>
        <w:tab w:leader="none" w:pos="708" w:val="left"/>
      </w:tabs>
      <w:spacing w:after="0" w:before="0" w:line="100" w:lineRule="atLeast"/>
    </w:pPr>
    <w:rPr>
      <w:color w:val="auto"/>
      <w:sz w:val="24"/>
      <w:szCs w:val="24"/>
      <w:rFonts w:ascii="Times New Roman" w:cs="Lohit Hindi" w:eastAsia="DejaVu Sans" w:hAnsi="Times New Roman"/>
      <w:lang w:bidi="hi-IN" w:eastAsia="hi-IN" w:val="pt-BR"/>
    </w:rPr>
  </w:style>
  <w:style w:styleId="style1" w:type="paragraph">
    <w:name w:val="Título 1"/>
    <w:basedOn w:val="style0"/>
    <w:next w:val="style20"/>
    <w:pPr>
      <w:tabs>
        <w:tab w:leader="none" w:pos="432" w:val="left"/>
      </w:tabs>
      <w:ind w:hanging="432" w:left="432" w:right="0"/>
      <w:keepNext/>
    </w:pPr>
    <w:rPr>
      <w:b/>
      <w:bCs/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sz w:val="24"/>
      <w:b/>
      <w:szCs w:val="24"/>
      <w:bCs/>
      <w:rFonts w:ascii="Arial" w:cs="Arial" w:eastAsia="DejaVu Sans" w:hAnsi="Arial"/>
      <w:lang w:bidi="hi-IN" w:eastAsia="hi-IN"/>
    </w:rPr>
  </w:style>
  <w:style w:styleId="style17" w:type="character">
    <w:name w:val="Cabeçalho Char"/>
    <w:basedOn w:val="style15"/>
    <w:next w:val="style17"/>
    <w:rPr>
      <w:sz w:val="24"/>
      <w:szCs w:val="21"/>
      <w:rFonts w:ascii="Times New Roman" w:cs="Mangal" w:eastAsia="DejaVu Sans" w:hAnsi="Times New Roman"/>
      <w:lang w:bidi="hi-IN" w:eastAsia="hi-IN"/>
    </w:rPr>
  </w:style>
  <w:style w:styleId="style18" w:type="character">
    <w:name w:val="Rodapé Char"/>
    <w:basedOn w:val="style15"/>
    <w:next w:val="style18"/>
    <w:rPr>
      <w:sz w:val="24"/>
      <w:szCs w:val="21"/>
      <w:rFonts w:ascii="Times New Roman" w:cs="Mangal" w:eastAsia="DejaVu Sans" w:hAnsi="Times New Roman"/>
      <w:lang w:bidi="hi-IN" w:eastAsia="hi-IN"/>
    </w:rPr>
  </w:style>
  <w:style w:styleId="style19" w:type="paragraph">
    <w:name w:val="Título"/>
    <w:basedOn w:val="style0"/>
    <w:next w:val="style20"/>
    <w:pPr>
      <w:keepNext/>
      <w:spacing w:after="120" w:before="240"/>
    </w:pPr>
    <w:rPr>
      <w:sz w:val="28"/>
      <w:szCs w:val="28"/>
      <w:rFonts w:ascii="Arial" w:cs="Lohit Hindi" w:eastAsia="WenQuanYi Micro Hei" w:hAnsi="Arial"/>
    </w:rPr>
  </w:style>
  <w:style w:styleId="style20" w:type="paragraph">
    <w:name w:val="Co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Legenda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Conteúdo da tabela"/>
    <w:basedOn w:val="style0"/>
    <w:next w:val="style24"/>
    <w:pPr>
      <w:suppressLineNumbers/>
    </w:pPr>
    <w:rPr/>
  </w:style>
  <w:style w:styleId="style25" w:type="paragraph">
    <w:name w:val="Conteúdo de tabela"/>
    <w:basedOn w:val="style0"/>
    <w:next w:val="style25"/>
    <w:pPr>
      <w:suppressLineNumbers/>
    </w:pPr>
    <w:rPr/>
  </w:style>
  <w:style w:styleId="style26" w:type="paragraph">
    <w:name w:val="Cabeçalho"/>
    <w:basedOn w:val="style0"/>
    <w:next w:val="style26"/>
    <w:pPr>
      <w:tabs>
        <w:tab w:leader="none" w:pos="4252" w:val="center"/>
        <w:tab w:leader="none" w:pos="8504" w:val="right"/>
      </w:tabs>
      <w:suppressLineNumbers/>
    </w:pPr>
    <w:rPr>
      <w:szCs w:val="21"/>
      <w:rFonts w:cs="Mangal"/>
    </w:rPr>
  </w:style>
  <w:style w:styleId="style27" w:type="paragraph">
    <w:name w:val="Rodapé"/>
    <w:basedOn w:val="style0"/>
    <w:next w:val="style27"/>
    <w:pPr>
      <w:tabs>
        <w:tab w:leader="none" w:pos="4252" w:val="center"/>
        <w:tab w:leader="none" w:pos="8504" w:val="right"/>
      </w:tabs>
      <w:suppressLineNumbers/>
    </w:pPr>
    <w:rPr>
      <w:szCs w:val="21"/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BrOffice/3.3$Linux LibreOffice_project/330m19$Build-301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2012-02-24T18:16:00.00Z</dcterms:created>
  <dc:creator>ueg</dc:creator>
  <cp:lastModifiedBy>Sec Direção1</cp:lastModifiedBy>
  <cp:lastPrinted>2013-03-18T17:04:00.00Z</cp:lastPrinted>
  <dcterms:modified xsi:type="dcterms:W3CDTF">2013-08-19T22:15:00.00Z</dcterms:modified>
  <cp:revision>14</cp:revision>
</cp:coreProperties>
</file>